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ind w:left="0" w:firstLine="0"/>
        <w:jc w:val="both"/>
        <w:rPr>
          <w:rFonts w:ascii="Tahoma" w:cs="Tahoma" w:eastAsia="Tahoma" w:hAnsi="Tahoma"/>
          <w:b w:val="1"/>
        </w:rPr>
      </w:pPr>
      <w:r w:rsidDel="00000000" w:rsidR="00000000" w:rsidRPr="00000000">
        <w:rPr>
          <w:rFonts w:ascii="Tahoma" w:cs="Tahoma" w:eastAsia="Tahoma" w:hAnsi="Tahoma"/>
          <w:b w:val="1"/>
          <w:rtl w:val="0"/>
        </w:rPr>
        <w:t xml:space="preserve">Información y consentimiento Deportistas</w:t>
      </w:r>
    </w:p>
    <w:p w:rsidR="00000000" w:rsidDel="00000000" w:rsidP="00000000" w:rsidRDefault="00000000" w:rsidRPr="00000000" w14:paraId="00000002">
      <w:pPr>
        <w:spacing w:before="24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Yo,                                       </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Tahoma" w:cs="Tahoma" w:eastAsia="Tahoma" w:hAnsi="Tahoma"/>
          <w:sz w:val="22"/>
          <w:szCs w:val="22"/>
          <w:rtl w:val="0"/>
        </w:rPr>
        <w:t xml:space="preserve">con D.N.I.:                                                      en mi condición de participante en la regata II Juegos Inclusivos, autorizo a la Federación Madrileña de Piragüismo y a la CAM a la autorización del contenido grabado de mi imagen antes, durante y a la finalización de la regata que tendrá lugar con la entrega de trofeos. Al amparo de lo dispuesto en la Ley Orgánica 1/1982, de 5 de Mayo de Protección Civil del Derecho al Honor, a la Intimidad Personal y Familiar y a la  propia Imagen. </w:t>
      </w:r>
    </w:p>
    <w:p w:rsidR="00000000" w:rsidDel="00000000" w:rsidP="00000000" w:rsidRDefault="00000000" w:rsidRPr="00000000" w14:paraId="00000003">
      <w:pPr>
        <w:spacing w:before="24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La autorización que aquí se concede sobre la grabación o toma de imágenes tendrá un uso de carácter académico, cultural, promocional;  y la misma no está sometida a ningún plazo temporal.</w:t>
      </w:r>
    </w:p>
    <w:p w:rsidR="00000000" w:rsidDel="00000000" w:rsidP="00000000" w:rsidRDefault="00000000" w:rsidRPr="00000000" w14:paraId="00000004">
      <w:pPr>
        <w:spacing w:before="24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De conformidad con La Ley Orgánica 15/1999 de 13 de Diciembre sobre Protección de datos de carácter personal, le informamos que los datos de carácter personal recabados , para los casos en que éste sea una persona físicas, o en el caso de representantes de una persona jurídica ya sea pública o privado serán incorporados a un fichero titularidad de la Federación Madrileña de Piragüismo. la finalidad de la recogida y tratamientos de la información es la gestión del acuerdo suscrito en el cuerpo del  presente escrito, así como el mantenimiento del contacto por ambas partes. En cumplimiento de la normativa vigente . La Federación Madrileña de Piragüismo garantiza que ha adoptado las medidas técnicas y organizativas necesarias para mantener el nivel de seguridad requerido , en atención a la naturaleza de los datos personales tratados. Asi mismo, la Federación Madrileña de Piragüismo informa que no cederá o comunicará los datos personales almacenados en sus ficheros a terceros salvo en los supuestos legalmente previstos o cuando fuera necesario para la prestación del servicio. </w:t>
      </w:r>
    </w:p>
    <w:p w:rsidR="00000000" w:rsidDel="00000000" w:rsidP="00000000" w:rsidRDefault="00000000" w:rsidRPr="00000000" w14:paraId="00000005">
      <w:pPr>
        <w:spacing w:before="240" w:line="360" w:lineRule="auto"/>
        <w:jc w:val="both"/>
        <w:rPr>
          <w:rFonts w:ascii="Tahoma" w:cs="Tahoma" w:eastAsia="Tahoma" w:hAnsi="Tahoma"/>
          <w:sz w:val="22"/>
          <w:szCs w:val="22"/>
        </w:rPr>
      </w:pPr>
      <w:r w:rsidDel="00000000" w:rsidR="00000000" w:rsidRPr="00000000">
        <w:rPr>
          <w:rFonts w:ascii="Tahoma" w:cs="Tahoma" w:eastAsia="Tahoma" w:hAnsi="Tahoma"/>
          <w:sz w:val="22"/>
          <w:szCs w:val="22"/>
          <w:rtl w:val="0"/>
        </w:rPr>
        <w:t xml:space="preserve">En cualquier momento puede ejercitar los derechos de acceso, rectificación cancelación u oposición respecto de sus datos personales, enviando un escrito acompañado de una fotocopia de su D.N.I. o documento acreditativo equivalente a la: Federación Madrileña de Piragüismo, Parque Deportivo Puerta de Hierro, Ctra. de el Pardo, Km. 1. 38035 Madrid.</w:t>
      </w:r>
    </w:p>
    <w:p w:rsidR="00000000" w:rsidDel="00000000" w:rsidP="00000000" w:rsidRDefault="00000000" w:rsidRPr="00000000" w14:paraId="00000006">
      <w:pPr>
        <w:spacing w:befor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7">
      <w:pPr>
        <w:spacing w:before="240" w:lineRule="auto"/>
        <w:jc w:val="both"/>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sz w:val="22"/>
          <w:szCs w:val="22"/>
        </w:rPr>
      </w:pPr>
      <w:r w:rsidDel="00000000" w:rsidR="00000000" w:rsidRPr="00000000">
        <w:rPr>
          <w:rtl w:val="0"/>
        </w:rPr>
      </w:r>
    </w:p>
    <w:tbl>
      <w:tblPr>
        <w:tblStyle w:val="Table1"/>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59"/>
        <w:gridCol w:w="6488"/>
        <w:tblGridChange w:id="0">
          <w:tblGrid>
            <w:gridCol w:w="3259"/>
            <w:gridCol w:w="6488"/>
          </w:tblGrid>
        </w:tblGridChange>
      </w:tblGrid>
      <w:tr>
        <w:tc>
          <w:tcPr>
            <w:tcBorders>
              <w:top w:color="17365d" w:space="0" w:sz="8" w:val="single"/>
              <w:left w:color="17365d" w:space="0" w:sz="8" w:val="single"/>
              <w:bottom w:color="17365d" w:space="0" w:sz="8" w:val="single"/>
              <w:right w:color="17365d" w:space="0" w:sz="8" w:val="single"/>
            </w:tcBorders>
            <w:vAlign w:val="top"/>
          </w:tcPr>
          <w:p w:rsidR="00000000" w:rsidDel="00000000" w:rsidP="00000000" w:rsidRDefault="00000000" w:rsidRPr="00000000" w14:paraId="00000009">
            <w:pPr>
              <w:rPr>
                <w:rFonts w:ascii="Tahoma" w:cs="Tahoma" w:eastAsia="Tahoma" w:hAnsi="Tahoma"/>
                <w:sz w:val="22"/>
                <w:szCs w:val="22"/>
              </w:rPr>
            </w:pPr>
            <w:r w:rsidDel="00000000" w:rsidR="00000000" w:rsidRPr="00000000">
              <w:rPr>
                <w:rFonts w:ascii="Tahoma" w:cs="Tahoma" w:eastAsia="Tahoma" w:hAnsi="Tahoma"/>
                <w:sz w:val="22"/>
                <w:szCs w:val="22"/>
                <w:rtl w:val="0"/>
              </w:rPr>
              <w:t xml:space="preserve">Firma del/a palista: </w:t>
            </w:r>
          </w:p>
          <w:p w:rsidR="00000000" w:rsidDel="00000000" w:rsidP="00000000" w:rsidRDefault="00000000" w:rsidRPr="00000000" w14:paraId="0000000A">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B">
            <w:pPr>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0C">
            <w:pPr>
              <w:rPr>
                <w:rFonts w:ascii="Tahoma" w:cs="Tahoma" w:eastAsia="Tahoma" w:hAnsi="Tahoma"/>
                <w:sz w:val="22"/>
                <w:szCs w:val="22"/>
              </w:rPr>
            </w:pPr>
            <w:r w:rsidDel="00000000" w:rsidR="00000000" w:rsidRPr="00000000">
              <w:rPr>
                <w:rtl w:val="0"/>
              </w:rPr>
            </w:r>
          </w:p>
        </w:tc>
        <w:tc>
          <w:tcPr>
            <w:tcBorders>
              <w:top w:color="000000" w:space="0" w:sz="0" w:val="nil"/>
              <w:left w:color="17365d" w:space="0" w:sz="8" w:val="single"/>
              <w:bottom w:color="000000" w:space="0" w:sz="0" w:val="nil"/>
              <w:right w:color="000000" w:space="0" w:sz="0" w:val="nil"/>
            </w:tcBorders>
            <w:vAlign w:val="top"/>
          </w:tcPr>
          <w:p w:rsidR="00000000" w:rsidDel="00000000" w:rsidP="00000000" w:rsidRDefault="00000000" w:rsidRPr="00000000" w14:paraId="0000000D">
            <w:pPr>
              <w:ind w:left="285"/>
              <w:jc w:val="right"/>
              <w:rPr>
                <w:rFonts w:ascii="Tahoma" w:cs="Tahoma" w:eastAsia="Tahoma" w:hAnsi="Tahoma"/>
                <w:sz w:val="22"/>
                <w:szCs w:val="22"/>
              </w:rPr>
            </w:pPr>
            <w:r w:rsidDel="00000000" w:rsidR="00000000" w:rsidRPr="00000000">
              <w:rPr>
                <w:rFonts w:ascii="Tahoma" w:cs="Tahoma" w:eastAsia="Tahoma" w:hAnsi="Tahoma"/>
                <w:sz w:val="22"/>
                <w:szCs w:val="22"/>
                <w:rtl w:val="0"/>
              </w:rPr>
              <w:t xml:space="preserve"> En Madrid, a ____ de _________ de 2019</w:t>
            </w:r>
          </w:p>
        </w:tc>
      </w:tr>
    </w:tbl>
    <w:p w:rsidR="00000000" w:rsidDel="00000000" w:rsidP="00000000" w:rsidRDefault="00000000" w:rsidRPr="00000000" w14:paraId="0000000E">
      <w:pPr>
        <w:rPr>
          <w:rFonts w:ascii="Century Gothic" w:cs="Century Gothic" w:eastAsia="Century Gothic" w:hAnsi="Century Gothic"/>
          <w:sz w:val="4"/>
          <w:szCs w:val="4"/>
        </w:rPr>
      </w:pPr>
      <w:r w:rsidDel="00000000" w:rsidR="00000000" w:rsidRPr="00000000">
        <w:rPr>
          <w:rtl w:val="0"/>
        </w:rPr>
      </w:r>
    </w:p>
    <w:sectPr>
      <w:headerReference r:id="rId6" w:type="default"/>
      <w:headerReference r:id="rId7" w:type="first"/>
      <w:footerReference r:id="rId8" w:type="default"/>
      <w:footerReference r:id="rId9" w:type="first"/>
      <w:pgSz w:h="16838" w:w="11906"/>
      <w:pgMar w:bottom="284" w:top="2240" w:left="1134" w:right="1133" w:header="705.6" w:footer="705.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ahoma">
    <w:embedRegular w:fontKey="{00000000-0000-0000-0000-000000000000}" r:id="rId1" w:subsetted="0"/>
    <w:embedBold w:fontKey="{00000000-0000-0000-0000-000000000000}" r:id="rId2" w:subsetted="0"/>
  </w:font>
  <w:font w:name="Times"/>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Tahoma" w:cs="Tahoma" w:eastAsia="Tahoma" w:hAnsi="Tahoma"/>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5807710</wp:posOffset>
          </wp:positionH>
          <wp:positionV relativeFrom="paragraph">
            <wp:posOffset>-463549</wp:posOffset>
          </wp:positionV>
          <wp:extent cx="365760" cy="453390"/>
          <wp:effectExtent b="0" l="0" r="0" t="0"/>
          <wp:wrapSquare wrapText="bothSides" distB="0" distT="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65760" cy="45339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rPr>
        <w:vertAlign w:val="baseline"/>
      </w:rPr>
    </w:pPr>
    <w:r w:rsidDel="00000000" w:rsidR="00000000" w:rsidRPr="00000000">
      <w:rPr>
        <w:vertAlign w:val="baseline"/>
      </w:rPr>
      <w:drawing>
        <wp:inline distB="0" distT="0" distL="114300" distR="114300">
          <wp:extent cx="902970" cy="640080"/>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902970" cy="640080"/>
                  </a:xfrm>
                  <a:prstGeom prst="rect"/>
                  <a:ln/>
                </pic:spPr>
              </pic:pic>
            </a:graphicData>
          </a:graphic>
        </wp:inline>
      </w:drawing>
    </w:r>
    <w:r w:rsidDel="00000000" w:rsidR="00000000" w:rsidRPr="00000000">
      <w:rPr>
        <w:vertAlign w:val="baseline"/>
      </w:rPr>
      <w:drawing>
        <wp:inline distB="114300" distT="114300" distL="114300" distR="114300">
          <wp:extent cx="743494" cy="650558"/>
          <wp:effectExtent b="0" l="0" r="0" t="0"/>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43494" cy="650558"/>
                  </a:xfrm>
                  <a:prstGeom prst="rect"/>
                  <a:ln/>
                </pic:spPr>
              </pic:pic>
            </a:graphicData>
          </a:graphic>
        </wp:inline>
      </w:drawing>
    </w:r>
    <w:r w:rsidDel="00000000" w:rsidR="00000000" w:rsidRPr="00000000">
      <w:rPr>
        <w:rtl w:val="0"/>
      </w:rPr>
    </w:r>
  </w:p>
  <w:tbl>
    <w:tblPr>
      <w:tblStyle w:val="Table2"/>
      <w:tblW w:w="5559.0" w:type="dxa"/>
      <w:jc w:val="right"/>
      <w:tblLayout w:type="fixed"/>
      <w:tblLook w:val="0000"/>
    </w:tblPr>
    <w:tblGrid>
      <w:gridCol w:w="5559"/>
      <w:tblGridChange w:id="0">
        <w:tblGrid>
          <w:gridCol w:w="5559"/>
        </w:tblGrid>
      </w:tblGridChange>
    </w:tblGrid>
    <w:tr>
      <w:tc>
        <w:tcPr>
          <w:vAlign w:val="top"/>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FEDERACIÓN MADRILEÑA DE PIRAGÜISMO</w:t>
          </w:r>
          <w:r w:rsidDel="00000000" w:rsidR="00000000" w:rsidRPr="00000000">
            <w:rPr>
              <w:rtl w:val="0"/>
            </w:rPr>
          </w:r>
        </w:p>
      </w:tc>
    </w:tr>
    <w:tr>
      <w:tc>
        <w:tcPr>
          <w:vAlign w:val="top"/>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12">
    <w:pPr>
      <w:keepNext w:val="0"/>
      <w:keepLines w:val="0"/>
      <w:widowControl w:val="1"/>
      <w:pBdr>
        <w:top w:space="0" w:sz="0" w:val="nil"/>
        <w:left w:space="0" w:sz="0" w:val="nil"/>
        <w:bottom w:color="000000" w:space="1" w:sz="4" w:val="single"/>
        <w:right w:space="0" w:sz="0" w:val="nil"/>
        <w:between w:space="0" w:sz="0" w:val="nil"/>
      </w:pBdr>
      <w:shd w:fill="auto" w:val="clear"/>
      <w:tabs>
        <w:tab w:val="center" w:pos="4252"/>
        <w:tab w:val="right" w:pos="8504"/>
      </w:tabs>
      <w:spacing w:after="0" w:before="0" w:line="240" w:lineRule="auto"/>
      <w:ind w:left="0" w:right="0" w:firstLine="0"/>
      <w:jc w:val="left"/>
      <w:rPr>
        <w:rFonts w:ascii="Century Gothic" w:cs="Century Gothic" w:eastAsia="Century Gothic" w:hAnsi="Century Gothic"/>
        <w:sz w:val="2"/>
        <w:szCs w:val="2"/>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color="000000" w:space="1" w:sz="4" w:val="single"/>
        <w:right w:space="0" w:sz="0" w:val="nil"/>
        <w:between w:space="0" w:sz="0" w:val="nil"/>
      </w:pBdr>
      <w:shd w:fill="auto" w:val="clear"/>
      <w:tabs>
        <w:tab w:val="center" w:pos="4252"/>
        <w:tab w:val="right" w:pos="8504"/>
      </w:tabs>
      <w:spacing w:after="0" w:before="0" w:line="240" w:lineRule="auto"/>
      <w:ind w:left="0" w:right="0" w:firstLine="0"/>
      <w:jc w:val="right"/>
      <w:rPr>
        <w:rFonts w:ascii="Century Gothic" w:cs="Century Gothic" w:eastAsia="Century Gothic" w:hAnsi="Century Gothic"/>
        <w:sz w:val="2"/>
        <w:szCs w:val="2"/>
      </w:rPr>
    </w:pPr>
    <w:r w:rsidDel="00000000" w:rsidR="00000000" w:rsidRPr="00000000">
      <w:rPr>
        <w:rFonts w:ascii="Century Gothic" w:cs="Century Gothic" w:eastAsia="Century Gothic" w:hAnsi="Century Gothic"/>
        <w:sz w:val="2"/>
        <w:szCs w:val="2"/>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